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D0" w:rsidRPr="008404EE" w:rsidRDefault="007904D0" w:rsidP="00353514">
      <w:pPr>
        <w:spacing w:line="360" w:lineRule="auto"/>
        <w:jc w:val="both"/>
        <w:rPr>
          <w:rFonts w:ascii="Verdana" w:hAnsi="Verdana"/>
          <w:b/>
        </w:rPr>
      </w:pPr>
      <w:r w:rsidRPr="008404EE">
        <w:rPr>
          <w:rFonts w:ascii="Verdana" w:hAnsi="Verdana"/>
          <w:b/>
        </w:rPr>
        <w:t>Interno 14: “</w:t>
      </w:r>
      <w:r w:rsidR="00353514">
        <w:rPr>
          <w:rFonts w:ascii="Verdana" w:hAnsi="Verdana"/>
          <w:b/>
        </w:rPr>
        <w:t>Lo sguardo di Telemaco</w:t>
      </w:r>
      <w:r w:rsidRPr="008404EE">
        <w:rPr>
          <w:rFonts w:ascii="Verdana" w:hAnsi="Verdana"/>
          <w:b/>
        </w:rPr>
        <w:t xml:space="preserve">” di </w:t>
      </w:r>
      <w:r w:rsidR="00353514">
        <w:rPr>
          <w:rFonts w:ascii="Verdana" w:hAnsi="Verdana"/>
          <w:b/>
        </w:rPr>
        <w:t>Giampiero Marcocci a cura</w:t>
      </w:r>
      <w:r w:rsidRPr="008404EE">
        <w:rPr>
          <w:rFonts w:ascii="Verdana" w:hAnsi="Verdana"/>
          <w:b/>
        </w:rPr>
        <w:t xml:space="preserve"> di </w:t>
      </w:r>
      <w:r w:rsidR="00353514">
        <w:rPr>
          <w:rFonts w:ascii="Verdana" w:hAnsi="Verdana"/>
          <w:b/>
        </w:rPr>
        <w:t>Umberto Palestini</w:t>
      </w:r>
    </w:p>
    <w:p w:rsidR="007904D0" w:rsidRDefault="007904D0" w:rsidP="007904D0">
      <w:pPr>
        <w:pStyle w:val="Noparagraphstyle"/>
        <w:spacing w:line="100" w:lineRule="atLeast"/>
        <w:rPr>
          <w:rFonts w:ascii="Verdana" w:eastAsia="Times New Roman" w:hAnsi="Verdana"/>
          <w:lang w:eastAsia="it-IT"/>
        </w:rPr>
      </w:pPr>
    </w:p>
    <w:p w:rsidR="00353514" w:rsidRPr="008404EE" w:rsidRDefault="007904D0" w:rsidP="00353514">
      <w:pPr>
        <w:spacing w:after="0" w:line="360" w:lineRule="auto"/>
        <w:jc w:val="both"/>
        <w:rPr>
          <w:rFonts w:ascii="Verdana" w:hAnsi="Verdana"/>
          <w:b/>
        </w:rPr>
      </w:pPr>
      <w:r>
        <w:rPr>
          <w:rFonts w:ascii="Verdana" w:eastAsia="Times New Roman" w:hAnsi="Verdana"/>
          <w:b/>
        </w:rPr>
        <w:t xml:space="preserve">Il giorno </w:t>
      </w:r>
      <w:r w:rsidR="00353514">
        <w:rPr>
          <w:rFonts w:ascii="Verdana" w:eastAsia="Times New Roman" w:hAnsi="Verdana"/>
          <w:b/>
        </w:rPr>
        <w:t>14</w:t>
      </w:r>
      <w:r>
        <w:rPr>
          <w:rFonts w:ascii="Verdana" w:eastAsia="Times New Roman" w:hAnsi="Verdana"/>
        </w:rPr>
        <w:t xml:space="preserve"> </w:t>
      </w:r>
      <w:r w:rsidR="00353514">
        <w:rPr>
          <w:rFonts w:ascii="Verdana" w:eastAsia="Times New Roman" w:hAnsi="Verdana"/>
          <w:b/>
        </w:rPr>
        <w:t>Ottobre</w:t>
      </w:r>
      <w:r>
        <w:rPr>
          <w:rFonts w:ascii="Verdana" w:eastAsia="Times New Roman" w:hAnsi="Verdana"/>
          <w:b/>
        </w:rPr>
        <w:t xml:space="preserve"> 2015 alle </w:t>
      </w:r>
      <w:r w:rsidRPr="00A551B1">
        <w:rPr>
          <w:rFonts w:ascii="Verdana" w:eastAsia="Times New Roman" w:hAnsi="Verdana"/>
          <w:b/>
        </w:rPr>
        <w:t>18.30</w:t>
      </w:r>
      <w:r w:rsidRPr="00A551B1">
        <w:rPr>
          <w:rFonts w:ascii="Verdana" w:eastAsia="Times New Roman" w:hAnsi="Verdana"/>
        </w:rPr>
        <w:t xml:space="preserve"> </w:t>
      </w:r>
      <w:r w:rsidRPr="00A551B1">
        <w:rPr>
          <w:rFonts w:ascii="Verdana" w:eastAsia="Times New Roman" w:hAnsi="Verdana"/>
          <w:i/>
        </w:rPr>
        <w:t>Interno 14_lo spazio dell’AIAC</w:t>
      </w:r>
      <w:r w:rsidRPr="00A551B1">
        <w:rPr>
          <w:rFonts w:ascii="Verdana" w:eastAsia="Times New Roman" w:hAnsi="Verdana"/>
        </w:rPr>
        <w:t xml:space="preserve"> – Associazione Italiana di Architettura e Critica presenta </w:t>
      </w:r>
      <w:r>
        <w:rPr>
          <w:rFonts w:ascii="Verdana" w:eastAsia="Times New Roman" w:hAnsi="Verdana"/>
        </w:rPr>
        <w:t>“</w:t>
      </w:r>
      <w:r w:rsidR="00353514" w:rsidRPr="00353514">
        <w:rPr>
          <w:rFonts w:ascii="Verdana" w:hAnsi="Verdana"/>
          <w:b/>
          <w:i/>
        </w:rPr>
        <w:t>Lo sguardo di Telemaco</w:t>
      </w:r>
      <w:r>
        <w:rPr>
          <w:rFonts w:ascii="Verdana" w:eastAsia="Times New Roman" w:hAnsi="Verdana" w:cs="Times New Roman"/>
          <w:b/>
          <w:i/>
        </w:rPr>
        <w:t>”</w:t>
      </w:r>
      <w:r>
        <w:rPr>
          <w:rFonts w:ascii="Verdana" w:eastAsia="Times New Roman" w:hAnsi="Verdana" w:cs="Times New Roman"/>
          <w:b/>
        </w:rPr>
        <w:t xml:space="preserve"> </w:t>
      </w:r>
      <w:r w:rsidRPr="00B1105F">
        <w:rPr>
          <w:rFonts w:ascii="Verdana" w:eastAsia="Times New Roman" w:hAnsi="Verdana" w:cs="Times New Roman"/>
        </w:rPr>
        <w:t>di</w:t>
      </w:r>
      <w:r w:rsidR="00353514">
        <w:rPr>
          <w:rFonts w:ascii="Verdana" w:eastAsia="Times New Roman" w:hAnsi="Verdana" w:cs="Times New Roman"/>
        </w:rPr>
        <w:t xml:space="preserve"> </w:t>
      </w:r>
      <w:r w:rsidR="00353514">
        <w:rPr>
          <w:rFonts w:ascii="Verdana" w:hAnsi="Verdana"/>
          <w:b/>
        </w:rPr>
        <w:t xml:space="preserve">Giampiero Marcocci </w:t>
      </w:r>
      <w:r w:rsidR="00353514" w:rsidRPr="00353514">
        <w:rPr>
          <w:rFonts w:ascii="Verdana" w:hAnsi="Verdana"/>
        </w:rPr>
        <w:t>a cura di</w:t>
      </w:r>
      <w:r w:rsidR="00353514" w:rsidRPr="008404EE">
        <w:rPr>
          <w:rFonts w:ascii="Verdana" w:hAnsi="Verdana"/>
          <w:b/>
        </w:rPr>
        <w:t xml:space="preserve"> </w:t>
      </w:r>
      <w:r w:rsidR="00353514" w:rsidRPr="00353514">
        <w:rPr>
          <w:rFonts w:ascii="Verdana" w:hAnsi="Verdana"/>
          <w:i/>
        </w:rPr>
        <w:t>Umberto Palestini</w:t>
      </w:r>
      <w:r w:rsidR="00353514">
        <w:rPr>
          <w:rFonts w:ascii="Verdana" w:hAnsi="Verdana"/>
          <w:i/>
        </w:rPr>
        <w:t>.</w:t>
      </w:r>
    </w:p>
    <w:p w:rsidR="00353514" w:rsidRDefault="00353514" w:rsidP="007904D0">
      <w:pPr>
        <w:spacing w:after="0" w:line="360" w:lineRule="auto"/>
        <w:jc w:val="both"/>
        <w:rPr>
          <w:rFonts w:ascii="Verdana" w:eastAsia="Times New Roman" w:hAnsi="Verdana"/>
        </w:rPr>
      </w:pPr>
    </w:p>
    <w:p w:rsidR="00353514" w:rsidRDefault="00353514" w:rsidP="00353514">
      <w:pPr>
        <w:spacing w:after="0" w:line="360" w:lineRule="auto"/>
        <w:jc w:val="both"/>
        <w:rPr>
          <w:rFonts w:ascii="Verdana" w:eastAsia="Times New Roman" w:hAnsi="Verdana" w:cs="Times New Roman"/>
          <w:lang w:eastAsia="it-IT"/>
        </w:rPr>
      </w:pPr>
      <w:r>
        <w:rPr>
          <w:rFonts w:ascii="Verdana" w:eastAsia="Times New Roman" w:hAnsi="Verdana" w:cs="Times New Roman"/>
          <w:i/>
          <w:lang w:eastAsia="it-IT"/>
        </w:rPr>
        <w:t>“</w:t>
      </w:r>
      <w:r w:rsidRPr="00472532">
        <w:rPr>
          <w:rFonts w:ascii="Verdana" w:eastAsia="Times New Roman" w:hAnsi="Verdana" w:cs="Times New Roman"/>
          <w:lang w:eastAsia="it-IT"/>
        </w:rPr>
        <w:t>Giampiero Marcocci</w:t>
      </w:r>
      <w:r w:rsidRPr="00353514">
        <w:rPr>
          <w:rFonts w:ascii="Verdana" w:eastAsia="Times New Roman" w:hAnsi="Verdana" w:cs="Times New Roman"/>
          <w:lang w:eastAsia="it-IT"/>
        </w:rPr>
        <w:t xml:space="preserve"> fa apparire, da profondità marine dalle sfumature color smeraldo, una figura sospesa in uno spazio dalle viscosità amniotiche. Il </w:t>
      </w:r>
      <w:r>
        <w:rPr>
          <w:rFonts w:ascii="Verdana" w:eastAsia="Times New Roman" w:hAnsi="Verdana" w:cs="Times New Roman"/>
          <w:lang w:eastAsia="it-IT"/>
        </w:rPr>
        <w:t>corpo vestito da miriadi di micr</w:t>
      </w:r>
      <w:r w:rsidRPr="00353514">
        <w:rPr>
          <w:rFonts w:ascii="Verdana" w:eastAsia="Times New Roman" w:hAnsi="Verdana" w:cs="Times New Roman"/>
          <w:lang w:eastAsia="it-IT"/>
        </w:rPr>
        <w:t xml:space="preserve">obollicine rivela la tensione propulsiva propria di ogni ascensione. L'uomo si protende verso la luce in un concerto di movimenti fatto di slanci danzanti, assecondando una ormai prossima emersione. </w:t>
      </w:r>
    </w:p>
    <w:p w:rsidR="005959A1" w:rsidRDefault="005959A1" w:rsidP="00353514">
      <w:pPr>
        <w:spacing w:after="0" w:line="360" w:lineRule="auto"/>
        <w:jc w:val="both"/>
        <w:rPr>
          <w:rFonts w:ascii="Verdana" w:eastAsia="Times New Roman" w:hAnsi="Verdana" w:cs="Times New Roman"/>
          <w:lang w:eastAsia="it-IT"/>
        </w:rPr>
      </w:pPr>
    </w:p>
    <w:p w:rsidR="00353514" w:rsidRDefault="00353514" w:rsidP="00353514">
      <w:pPr>
        <w:spacing w:after="0" w:line="360" w:lineRule="auto"/>
        <w:jc w:val="both"/>
        <w:rPr>
          <w:rFonts w:ascii="Verdana" w:eastAsia="Times New Roman" w:hAnsi="Verdana" w:cs="Times New Roman"/>
          <w:lang w:eastAsia="it-IT"/>
        </w:rPr>
      </w:pPr>
      <w:r w:rsidRPr="00353514">
        <w:rPr>
          <w:rFonts w:ascii="Verdana" w:eastAsia="Times New Roman" w:hAnsi="Verdana" w:cs="Times New Roman"/>
          <w:lang w:eastAsia="it-IT"/>
        </w:rPr>
        <w:t xml:space="preserve">La figura è il figlio di Ulisse, Telemaco: colui che sprofondava nel desiderio di riabbracciare il padre; che si avventura per mare, affrontando le incognite di un periglioso viaggio alla ricerca del proprio genitore e per ritrovarsi. Incalzato dalla furia brutale dei Proci, egli vive l'attesa del padre, mai conosciuto, in modo spasmodico e invoca il suo ritorno, pregando che il caos che regna ad Itaca possa essere sconfitto da colui che reputa in grado di reinsediare l'armonia perduta. </w:t>
      </w:r>
    </w:p>
    <w:p w:rsidR="005959A1" w:rsidRPr="00353514" w:rsidRDefault="005959A1" w:rsidP="00353514">
      <w:pPr>
        <w:spacing w:after="0" w:line="360" w:lineRule="auto"/>
        <w:jc w:val="both"/>
        <w:rPr>
          <w:rFonts w:ascii="Verdana" w:eastAsia="Times New Roman" w:hAnsi="Verdana" w:cs="Times New Roman"/>
          <w:lang w:eastAsia="it-IT"/>
        </w:rPr>
      </w:pPr>
    </w:p>
    <w:p w:rsidR="00353514" w:rsidRDefault="00353514" w:rsidP="00353514">
      <w:pPr>
        <w:spacing w:after="0" w:line="360" w:lineRule="auto"/>
        <w:jc w:val="both"/>
        <w:rPr>
          <w:rFonts w:ascii="Verdana" w:eastAsia="Times New Roman" w:hAnsi="Verdana" w:cs="Times New Roman"/>
          <w:lang w:eastAsia="it-IT"/>
        </w:rPr>
      </w:pPr>
      <w:r w:rsidRPr="00353514">
        <w:rPr>
          <w:rFonts w:ascii="Verdana" w:eastAsia="Times New Roman" w:hAnsi="Verdana" w:cs="Times New Roman"/>
          <w:lang w:eastAsia="it-IT"/>
        </w:rPr>
        <w:t>L'immagine di Giampiero Marcocci diventa esemplare metafora di questa riemersione verso la luce affrontata da Telemaco il quale non si concede nessuna vena malinconica, nessun furore accecante e nefasto,</w:t>
      </w:r>
      <w:r>
        <w:rPr>
          <w:rFonts w:ascii="Verdana" w:eastAsia="Times New Roman" w:hAnsi="Verdana" w:cs="Times New Roman"/>
          <w:lang w:eastAsia="it-IT"/>
        </w:rPr>
        <w:t xml:space="preserve"> asseconda, invece, l'idea che </w:t>
      </w:r>
      <w:r w:rsidRPr="00353514">
        <w:rPr>
          <w:rFonts w:ascii="Verdana" w:eastAsia="Times New Roman" w:hAnsi="Verdana" w:cs="Times New Roman"/>
          <w:i/>
          <w:lang w:eastAsia="it-IT"/>
        </w:rPr>
        <w:t>qualcosa dal mare torna sempre</w:t>
      </w:r>
      <w:r w:rsidRPr="00353514">
        <w:rPr>
          <w:rFonts w:ascii="Verdana" w:eastAsia="Times New Roman" w:hAnsi="Verdana" w:cs="Times New Roman"/>
          <w:lang w:eastAsia="it-IT"/>
        </w:rPr>
        <w:t>.</w:t>
      </w:r>
    </w:p>
    <w:p w:rsidR="005959A1" w:rsidRPr="00353514" w:rsidRDefault="005959A1" w:rsidP="00353514">
      <w:pPr>
        <w:spacing w:after="0" w:line="360" w:lineRule="auto"/>
        <w:jc w:val="both"/>
        <w:rPr>
          <w:rFonts w:ascii="Verdana" w:eastAsia="Times New Roman" w:hAnsi="Verdana" w:cs="Times New Roman"/>
          <w:lang w:eastAsia="it-IT"/>
        </w:rPr>
      </w:pPr>
    </w:p>
    <w:p w:rsidR="00353514" w:rsidRDefault="00353514" w:rsidP="00353514">
      <w:pPr>
        <w:spacing w:after="0" w:line="360" w:lineRule="auto"/>
        <w:jc w:val="both"/>
        <w:rPr>
          <w:rFonts w:ascii="Verdana" w:eastAsia="Times New Roman" w:hAnsi="Verdana" w:cs="Times New Roman"/>
          <w:lang w:eastAsia="it-IT"/>
        </w:rPr>
      </w:pPr>
      <w:r w:rsidRPr="00353514">
        <w:rPr>
          <w:rFonts w:ascii="Verdana" w:eastAsia="Times New Roman" w:hAnsi="Verdana" w:cs="Times New Roman"/>
          <w:lang w:eastAsia="it-IT"/>
        </w:rPr>
        <w:t>Dalla prima immagine, resa vibrante da un raffinato lightbox, prende avvio la recente ricerca del fotografo concentrata su una serie di marine dalle quali verso l'orizzonte emergono silhouettes di isole, scogli inospitali, svettanti costoni pietrificati, anfratti rocciosi di baie solitarie e ventose. Isole come miraggi, evocate da un desiderio struggente di un altrove. Luoghi rivestiti di colori pallidi e tenui; visioni e orizzonti ammantati di nebbie impalpabili dai riverberi perlacei.</w:t>
      </w:r>
    </w:p>
    <w:p w:rsidR="005959A1" w:rsidRPr="00353514" w:rsidRDefault="005959A1" w:rsidP="00353514">
      <w:pPr>
        <w:spacing w:after="0" w:line="360" w:lineRule="auto"/>
        <w:jc w:val="both"/>
        <w:rPr>
          <w:rFonts w:ascii="Verdana" w:eastAsia="Times New Roman" w:hAnsi="Verdana" w:cs="Times New Roman"/>
          <w:lang w:eastAsia="it-IT"/>
        </w:rPr>
      </w:pPr>
    </w:p>
    <w:p w:rsidR="00353514" w:rsidRPr="00353514" w:rsidRDefault="00353514" w:rsidP="00353514">
      <w:pPr>
        <w:spacing w:after="0" w:line="360" w:lineRule="auto"/>
        <w:jc w:val="both"/>
        <w:rPr>
          <w:rFonts w:ascii="Verdana" w:eastAsia="Times New Roman" w:hAnsi="Verdana" w:cs="Times New Roman"/>
          <w:lang w:eastAsia="it-IT"/>
        </w:rPr>
      </w:pPr>
      <w:r w:rsidRPr="00353514">
        <w:rPr>
          <w:rFonts w:ascii="Verdana" w:eastAsia="Times New Roman" w:hAnsi="Verdana" w:cs="Times New Roman"/>
          <w:lang w:eastAsia="it-IT"/>
        </w:rPr>
        <w:t>Un percorso che diventa un viaggio poetico per cogliere, usando le parole di Angelo Arioli nel suo Isolario arabo medioevale</w:t>
      </w:r>
      <w:r>
        <w:rPr>
          <w:rFonts w:ascii="Verdana" w:eastAsia="Times New Roman" w:hAnsi="Verdana" w:cs="Times New Roman"/>
          <w:lang w:eastAsia="it-IT"/>
        </w:rPr>
        <w:t xml:space="preserve">, </w:t>
      </w:r>
      <w:r w:rsidRPr="00353514">
        <w:rPr>
          <w:rFonts w:ascii="Verdana" w:eastAsia="Times New Roman" w:hAnsi="Verdana" w:cs="Times New Roman"/>
          <w:i/>
          <w:lang w:eastAsia="it-IT"/>
        </w:rPr>
        <w:t>visioni, fantasticherie, miraggi che delineano terra sul filo dell'orizzonte</w:t>
      </w:r>
      <w:r>
        <w:rPr>
          <w:rFonts w:ascii="Verdana" w:eastAsia="Times New Roman" w:hAnsi="Verdana" w:cs="Times New Roman"/>
          <w:lang w:eastAsia="it-IT"/>
        </w:rPr>
        <w:t>.” (</w:t>
      </w:r>
      <w:r w:rsidRPr="00353514">
        <w:rPr>
          <w:rFonts w:ascii="Verdana" w:eastAsia="Times New Roman" w:hAnsi="Verdana" w:cs="Times New Roman"/>
          <w:i/>
          <w:lang w:eastAsia="it-IT"/>
        </w:rPr>
        <w:t>Umberto Palestini</w:t>
      </w:r>
      <w:r>
        <w:rPr>
          <w:rFonts w:ascii="Verdana" w:eastAsia="Times New Roman" w:hAnsi="Verdana" w:cs="Times New Roman"/>
          <w:lang w:eastAsia="it-IT"/>
        </w:rPr>
        <w:t>)</w:t>
      </w:r>
    </w:p>
    <w:p w:rsidR="00353514" w:rsidRPr="00353514" w:rsidRDefault="00353514" w:rsidP="00353514">
      <w:pPr>
        <w:spacing w:after="0" w:line="360" w:lineRule="auto"/>
        <w:jc w:val="both"/>
        <w:rPr>
          <w:rFonts w:ascii="Verdana" w:eastAsia="Times New Roman" w:hAnsi="Verdana" w:cs="Times New Roman"/>
          <w:b/>
          <w:lang w:eastAsia="it-IT"/>
        </w:rPr>
      </w:pPr>
      <w:r w:rsidRPr="00353514">
        <w:rPr>
          <w:rFonts w:ascii="Verdana" w:eastAsia="Times New Roman" w:hAnsi="Verdana" w:cs="Times New Roman"/>
          <w:b/>
          <w:lang w:eastAsia="it-IT"/>
        </w:rPr>
        <w:lastRenderedPageBreak/>
        <w:t>Giampiero Marcocci</w:t>
      </w:r>
    </w:p>
    <w:p w:rsidR="00353514" w:rsidRDefault="00353514" w:rsidP="00353514">
      <w:pPr>
        <w:spacing w:after="0" w:line="360" w:lineRule="auto"/>
        <w:jc w:val="both"/>
        <w:rPr>
          <w:rFonts w:ascii="Verdana" w:eastAsia="Times New Roman" w:hAnsi="Verdana" w:cs="Times New Roman"/>
          <w:lang w:eastAsia="it-IT"/>
        </w:rPr>
      </w:pPr>
      <w:r w:rsidRPr="00353514">
        <w:rPr>
          <w:rFonts w:ascii="Verdana" w:eastAsia="Times New Roman" w:hAnsi="Verdana" w:cs="Times New Roman"/>
          <w:lang w:eastAsia="it-IT"/>
        </w:rPr>
        <w:t>Nato a Teramo nel 1971 dove vive e lavora. Si occupa di foto</w:t>
      </w:r>
      <w:r>
        <w:rPr>
          <w:rFonts w:ascii="Verdana" w:eastAsia="Times New Roman" w:hAnsi="Verdana" w:cs="Times New Roman"/>
          <w:lang w:eastAsia="it-IT"/>
        </w:rPr>
        <w:t xml:space="preserve">grafia dal 1994. Ha frequentato </w:t>
      </w:r>
      <w:r w:rsidRPr="00353514">
        <w:rPr>
          <w:rFonts w:ascii="Verdana" w:eastAsia="Times New Roman" w:hAnsi="Verdana" w:cs="Times New Roman"/>
          <w:lang w:eastAsia="it-IT"/>
        </w:rPr>
        <w:t>un biennio di studi all’Istituto Superiore di Fotografia di Roma. Il suo recente lavoro fotografico si indirizza verso l’installazione, in cui opere di diverso formato dialogano per materializzare paesaggi dominati dai segni poetici dell’immaginario e dell’incanto dei sogni. Tr</w:t>
      </w:r>
      <w:r>
        <w:rPr>
          <w:rFonts w:ascii="Verdana" w:eastAsia="Times New Roman" w:hAnsi="Verdana" w:cs="Times New Roman"/>
          <w:lang w:eastAsia="it-IT"/>
        </w:rPr>
        <w:t xml:space="preserve">a le esposizioni più importanti: </w:t>
      </w:r>
      <w:r w:rsidRPr="00353514">
        <w:rPr>
          <w:rFonts w:ascii="Verdana" w:eastAsia="Times New Roman" w:hAnsi="Verdana" w:cs="Times New Roman"/>
          <w:lang w:eastAsia="it-IT"/>
        </w:rPr>
        <w:t>il Premio Arte Mondadori alla Permanente di Milano, la Triennale di Arte Sacra Contemporanea di Lecce, Immagini</w:t>
      </w:r>
      <w:r w:rsidRPr="00353514">
        <w:rPr>
          <w:rFonts w:ascii="Verdana" w:eastAsia="Times New Roman" w:hAnsi="Verdana" w:cs="Times New Roman"/>
          <w:i/>
          <w:lang w:eastAsia="it-IT"/>
        </w:rPr>
        <w:t xml:space="preserve"> </w:t>
      </w:r>
      <w:r w:rsidRPr="00353514">
        <w:rPr>
          <w:rFonts w:ascii="Verdana" w:eastAsia="Times New Roman" w:hAnsi="Verdana" w:cs="Times New Roman"/>
          <w:lang w:eastAsia="it-IT"/>
        </w:rPr>
        <w:t>del Gusto al Centro Nazionale della Fotografia d’Autore di Bibbiena. E’ stato selezionato per il Premio Termoli, la XIV Biennale di Arte Sacra Contemporanea, la 54. Esposizione Internazionale d’Arte della Biennale di Venezia Padiglione Italia – Abruzzo e la New York Biennale Art. Si è aggiudicato nel 2005 il Premio Speciale Ventaglio d’Oro all’in</w:t>
      </w:r>
      <w:r>
        <w:rPr>
          <w:rFonts w:ascii="Verdana" w:eastAsia="Times New Roman" w:hAnsi="Verdana" w:cs="Times New Roman"/>
          <w:lang w:eastAsia="it-IT"/>
        </w:rPr>
        <w:t>terno del Premio Arte Mondadori</w:t>
      </w:r>
      <w:r w:rsidRPr="00353514">
        <w:rPr>
          <w:rFonts w:ascii="Verdana" w:eastAsia="Times New Roman" w:hAnsi="Verdana" w:cs="Times New Roman"/>
          <w:lang w:eastAsia="it-IT"/>
        </w:rPr>
        <w:t>; nel 2008 vince il Premio Bronze Award e nel 2010 i Premi Gold, Silver e Bronze Award a Orvieto Fotografia Professional Photography Awards. Nel 2013 è segnalato dalla giuria del Premio Combat Prize e del Premio Celeste. Nel 2014 è vincitore della Residenza al Premio O.R.A. 2013/14.</w:t>
      </w:r>
    </w:p>
    <w:p w:rsidR="00B84082" w:rsidRDefault="00B84082" w:rsidP="00353514">
      <w:pPr>
        <w:spacing w:after="0" w:line="360" w:lineRule="auto"/>
        <w:jc w:val="both"/>
        <w:rPr>
          <w:rFonts w:ascii="Verdana" w:eastAsia="Times New Roman" w:hAnsi="Verdana" w:cs="Times New Roman"/>
          <w:lang w:eastAsia="it-IT"/>
        </w:rPr>
      </w:pPr>
    </w:p>
    <w:p w:rsidR="00B84082" w:rsidRPr="00B84082" w:rsidRDefault="00B84082" w:rsidP="00353514">
      <w:pPr>
        <w:spacing w:after="0" w:line="360" w:lineRule="auto"/>
        <w:jc w:val="both"/>
        <w:rPr>
          <w:rFonts w:ascii="Verdana" w:eastAsia="Times New Roman" w:hAnsi="Verdana" w:cs="Times New Roman"/>
          <w:b/>
          <w:lang w:eastAsia="it-IT"/>
        </w:rPr>
      </w:pPr>
      <w:r w:rsidRPr="00B84082">
        <w:rPr>
          <w:rFonts w:ascii="Verdana" w:eastAsia="Times New Roman" w:hAnsi="Verdana" w:cs="Times New Roman"/>
          <w:b/>
          <w:lang w:eastAsia="it-IT"/>
        </w:rPr>
        <w:t>Maggiori info: http://presstletter.com/2015/10/interno-14-lo-sguardo-di-telemaco-di-giampiero-marcocci-a-cura-di-umberto-palestini/</w:t>
      </w:r>
    </w:p>
    <w:p w:rsidR="007904D0" w:rsidRPr="00EA1772" w:rsidRDefault="007904D0" w:rsidP="007904D0">
      <w:pPr>
        <w:spacing w:after="0" w:line="360" w:lineRule="auto"/>
        <w:jc w:val="both"/>
        <w:rPr>
          <w:rFonts w:ascii="Verdana" w:eastAsia="Times New Roman" w:hAnsi="Verdana" w:cs="Times New Roman"/>
          <w:lang w:eastAsia="it-IT"/>
        </w:rPr>
      </w:pPr>
      <w:bookmarkStart w:id="0" w:name="_GoBack"/>
      <w:bookmarkEnd w:id="0"/>
    </w:p>
    <w:p w:rsidR="007904D0" w:rsidRDefault="007904D0" w:rsidP="007904D0">
      <w:pPr>
        <w:spacing w:line="360" w:lineRule="auto"/>
        <w:jc w:val="both"/>
        <w:rPr>
          <w:rFonts w:ascii="Verdana" w:eastAsia="Times New Roman" w:hAnsi="Verdana" w:cs="Times New Roman"/>
          <w:b/>
        </w:rPr>
      </w:pPr>
      <w:r w:rsidRPr="001B05C8">
        <w:rPr>
          <w:rFonts w:ascii="Verdana" w:eastAsia="Times New Roman" w:hAnsi="Verdana" w:cs="Times New Roman"/>
          <w:b/>
        </w:rPr>
        <w:t xml:space="preserve">La mostra è visitabile dal </w:t>
      </w:r>
      <w:r w:rsidR="00353514">
        <w:rPr>
          <w:rFonts w:ascii="Verdana" w:eastAsia="Times New Roman" w:hAnsi="Verdana" w:cs="Times New Roman"/>
          <w:b/>
        </w:rPr>
        <w:t>15</w:t>
      </w:r>
      <w:r>
        <w:rPr>
          <w:rFonts w:ascii="Verdana" w:eastAsia="Times New Roman" w:hAnsi="Verdana" w:cs="Times New Roman"/>
          <w:b/>
        </w:rPr>
        <w:t xml:space="preserve"> al </w:t>
      </w:r>
      <w:r w:rsidR="00353514">
        <w:rPr>
          <w:rFonts w:ascii="Verdana" w:eastAsia="Times New Roman" w:hAnsi="Verdana" w:cs="Times New Roman"/>
          <w:b/>
        </w:rPr>
        <w:t>24</w:t>
      </w:r>
      <w:r>
        <w:rPr>
          <w:rFonts w:ascii="Verdana" w:eastAsia="Times New Roman" w:hAnsi="Verdana" w:cs="Times New Roman"/>
          <w:b/>
        </w:rPr>
        <w:t xml:space="preserve"> Ottobre su appuntamento: t. 3494945612</w:t>
      </w:r>
    </w:p>
    <w:p w:rsidR="007904D0" w:rsidRDefault="007904D0" w:rsidP="007904D0">
      <w:pPr>
        <w:pStyle w:val="Noparagraphstyle"/>
        <w:spacing w:line="360" w:lineRule="auto"/>
        <w:jc w:val="both"/>
        <w:rPr>
          <w:rFonts w:ascii="Verdana" w:eastAsia="Times New Roman" w:hAnsi="Verdana"/>
          <w:color w:val="0000FF"/>
          <w:sz w:val="22"/>
          <w:szCs w:val="22"/>
          <w:u w:val="single"/>
          <w:lang w:eastAsia="it-IT"/>
        </w:rPr>
      </w:pPr>
      <w:r w:rsidRPr="00A551B1">
        <w:rPr>
          <w:rFonts w:ascii="Verdana" w:eastAsia="Times New Roman" w:hAnsi="Verdana"/>
          <w:sz w:val="22"/>
          <w:szCs w:val="22"/>
          <w:lang w:eastAsia="it-IT"/>
        </w:rPr>
        <w:t xml:space="preserve">L'iniziativa non si prefigge finalità commerciali di alcun genere, ma fa parte delle attività culturali dell'associazione. L'evento sarà strettamente su invito e prenotazione: mandare una mail a </w:t>
      </w:r>
      <w:hyperlink r:id="rId5" w:history="1">
        <w:r w:rsidRPr="00A551B1">
          <w:rPr>
            <w:rFonts w:ascii="Verdana" w:eastAsia="Times New Roman" w:hAnsi="Verdana"/>
            <w:color w:val="0000FF"/>
            <w:sz w:val="22"/>
            <w:szCs w:val="22"/>
            <w:u w:val="single"/>
            <w:lang w:eastAsia="it-IT"/>
          </w:rPr>
          <w:t>uffstampaaiac@presstletter.com</w:t>
        </w:r>
      </w:hyperlink>
    </w:p>
    <w:p w:rsidR="007904D0" w:rsidRDefault="007904D0" w:rsidP="007904D0">
      <w:pPr>
        <w:pStyle w:val="Noparagraphstyle"/>
        <w:spacing w:line="360" w:lineRule="auto"/>
        <w:jc w:val="both"/>
        <w:rPr>
          <w:rFonts w:ascii="Verdana" w:eastAsia="Times New Roman" w:hAnsi="Verdana"/>
          <w:color w:val="0000FF"/>
          <w:sz w:val="22"/>
          <w:szCs w:val="22"/>
          <w:u w:val="single"/>
          <w:lang w:eastAsia="it-IT"/>
        </w:rPr>
      </w:pPr>
    </w:p>
    <w:p w:rsidR="007904D0" w:rsidRDefault="007904D0" w:rsidP="007904D0">
      <w:pPr>
        <w:spacing w:line="340" w:lineRule="atLeast"/>
        <w:rPr>
          <w:rFonts w:ascii="Verdana" w:eastAsia="Times New Roman" w:hAnsi="Verdana" w:cs="Times New Roman"/>
          <w:b/>
        </w:rPr>
      </w:pPr>
      <w:r w:rsidRPr="00A551B1">
        <w:rPr>
          <w:rFonts w:ascii="Verdana" w:eastAsia="Times New Roman" w:hAnsi="Verdana" w:cs="Times New Roman"/>
          <w:b/>
        </w:rPr>
        <w:t>Interno 14 è a Roma in via Carlo Alberto 63.</w:t>
      </w:r>
    </w:p>
    <w:p w:rsidR="007904D0" w:rsidRPr="00D82811" w:rsidRDefault="007904D0" w:rsidP="007904D0">
      <w:pPr>
        <w:spacing w:line="340" w:lineRule="atLeast"/>
        <w:rPr>
          <w:rFonts w:ascii="Verdana" w:eastAsia="Times New Roman" w:hAnsi="Verdana" w:cs="Times New Roman"/>
          <w:b/>
          <w:sz w:val="10"/>
          <w:szCs w:val="10"/>
        </w:rPr>
      </w:pPr>
    </w:p>
    <w:p w:rsidR="007904D0" w:rsidRPr="00A52DF5" w:rsidRDefault="007904D0" w:rsidP="007904D0">
      <w:pPr>
        <w:spacing w:line="260" w:lineRule="atLeast"/>
        <w:rPr>
          <w:rFonts w:ascii="Verdana" w:eastAsia="Times New Roman" w:hAnsi="Verdana" w:cs="Times New Roman"/>
          <w:b/>
          <w:color w:val="0000FF"/>
          <w:sz w:val="20"/>
          <w:szCs w:val="20"/>
          <w:u w:val="single"/>
        </w:rPr>
      </w:pPr>
      <w:r w:rsidRPr="00A52DF5">
        <w:rPr>
          <w:rFonts w:ascii="Verdana" w:eastAsia="Times New Roman" w:hAnsi="Verdana" w:cs="Times New Roman"/>
          <w:b/>
          <w:sz w:val="20"/>
          <w:szCs w:val="20"/>
        </w:rPr>
        <w:t xml:space="preserve">Associazione Italiana di Architettura e Critica </w:t>
      </w:r>
      <w:r>
        <w:rPr>
          <w:rFonts w:ascii="Verdana" w:eastAsia="Times New Roman" w:hAnsi="Verdana" w:cs="Times New Roman"/>
          <w:b/>
          <w:sz w:val="20"/>
          <w:szCs w:val="20"/>
        </w:rPr>
        <w:br/>
      </w:r>
      <w:hyperlink r:id="rId6" w:history="1">
        <w:r w:rsidRPr="00A52DF5">
          <w:rPr>
            <w:rFonts w:ascii="Verdana" w:eastAsia="Times New Roman" w:hAnsi="Verdana" w:cs="Times New Roman"/>
            <w:b/>
            <w:color w:val="0000FF"/>
            <w:sz w:val="20"/>
            <w:szCs w:val="20"/>
            <w:u w:val="single"/>
          </w:rPr>
          <w:t>www.architetturaecritica.it</w:t>
        </w:r>
      </w:hyperlink>
    </w:p>
    <w:p w:rsidR="007904D0" w:rsidRPr="00465CB2" w:rsidRDefault="007904D0" w:rsidP="007904D0">
      <w:pPr>
        <w:spacing w:line="260" w:lineRule="atLeast"/>
        <w:rPr>
          <w:rFonts w:ascii="Verdana" w:eastAsia="Times New Roman" w:hAnsi="Verdana" w:cs="Times New Roman"/>
          <w:lang w:eastAsia="it-IT"/>
        </w:rPr>
      </w:pPr>
      <w:r w:rsidRPr="00A52DF5">
        <w:rPr>
          <w:rFonts w:ascii="Verdana" w:eastAsia="Times New Roman" w:hAnsi="Verdana" w:cs="Times New Roman"/>
          <w:b/>
          <w:sz w:val="20"/>
          <w:szCs w:val="20"/>
        </w:rPr>
        <w:t>UFFICIO STAMPA AIAC</w:t>
      </w:r>
      <w:r>
        <w:rPr>
          <w:rFonts w:ascii="Verdana" w:eastAsia="Times New Roman" w:hAnsi="Verdana" w:cs="Times New Roman"/>
          <w:b/>
          <w:sz w:val="20"/>
          <w:szCs w:val="20"/>
        </w:rPr>
        <w:br/>
      </w:r>
      <w:r w:rsidRPr="00A52DF5">
        <w:rPr>
          <w:rFonts w:ascii="Verdana" w:eastAsia="Times New Roman" w:hAnsi="Verdana" w:cs="Times New Roman"/>
          <w:b/>
          <w:sz w:val="20"/>
          <w:szCs w:val="20"/>
        </w:rPr>
        <w:t>Roberta Melasecca</w:t>
      </w:r>
      <w:r>
        <w:rPr>
          <w:rFonts w:ascii="Verdana" w:eastAsia="Times New Roman" w:hAnsi="Verdana" w:cs="Times New Roman"/>
          <w:b/>
          <w:sz w:val="20"/>
          <w:szCs w:val="20"/>
        </w:rPr>
        <w:br/>
      </w:r>
      <w:hyperlink r:id="rId7" w:history="1">
        <w:r w:rsidRPr="00A52DF5">
          <w:rPr>
            <w:rStyle w:val="Hyperlink"/>
            <w:rFonts w:ascii="Verdana" w:eastAsia="Times New Roman" w:hAnsi="Verdana" w:cs="Times New Roman"/>
            <w:b/>
            <w:sz w:val="20"/>
            <w:szCs w:val="20"/>
          </w:rPr>
          <w:t>uffstampaaiac@presstletter.com</w:t>
        </w:r>
      </w:hyperlink>
      <w:r>
        <w:rPr>
          <w:rStyle w:val="Hyperlink"/>
          <w:rFonts w:ascii="Verdana" w:eastAsia="Times New Roman" w:hAnsi="Verdana" w:cs="Times New Roman"/>
          <w:b/>
          <w:sz w:val="20"/>
          <w:szCs w:val="20"/>
        </w:rPr>
        <w:br/>
      </w:r>
      <w:r w:rsidRPr="00A52DF5">
        <w:rPr>
          <w:rFonts w:ascii="Verdana" w:eastAsia="Times New Roman" w:hAnsi="Verdana" w:cs="Times New Roman"/>
          <w:b/>
          <w:sz w:val="20"/>
          <w:szCs w:val="20"/>
        </w:rPr>
        <w:t>tel. 349 4945612</w:t>
      </w:r>
      <w:r>
        <w:rPr>
          <w:rFonts w:ascii="Verdana" w:eastAsia="Times New Roman" w:hAnsi="Verdana" w:cs="Times New Roman"/>
          <w:b/>
          <w:sz w:val="20"/>
          <w:szCs w:val="20"/>
        </w:rPr>
        <w:br/>
      </w:r>
      <w:r w:rsidRPr="00A52DF5">
        <w:rPr>
          <w:rFonts w:ascii="Verdana" w:eastAsia="Times New Roman" w:hAnsi="Verdana" w:cs="Times New Roman"/>
          <w:b/>
          <w:sz w:val="20"/>
          <w:szCs w:val="20"/>
        </w:rPr>
        <w:t>per info eventi</w:t>
      </w:r>
      <w:r w:rsidRPr="00A52DF5">
        <w:rPr>
          <w:rFonts w:ascii="Verdana" w:eastAsia="Times New Roman" w:hAnsi="Verdana" w:cs="Times New Roman"/>
          <w:sz w:val="20"/>
          <w:szCs w:val="20"/>
        </w:rPr>
        <w:t xml:space="preserve">: </w:t>
      </w:r>
      <w:hyperlink r:id="rId8" w:history="1">
        <w:r w:rsidRPr="00A52DF5">
          <w:rPr>
            <w:rFonts w:ascii="Verdana" w:eastAsia="Times New Roman" w:hAnsi="Verdana" w:cs="Times New Roman"/>
            <w:b/>
            <w:color w:val="0000FF"/>
            <w:sz w:val="20"/>
            <w:szCs w:val="20"/>
            <w:u w:val="single"/>
          </w:rPr>
          <w:t>www.presstletter.com</w:t>
        </w:r>
      </w:hyperlink>
    </w:p>
    <w:p w:rsidR="00735AD1" w:rsidRDefault="00735AD1"/>
    <w:sectPr w:rsidR="00735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D0"/>
    <w:rsid w:val="00353514"/>
    <w:rsid w:val="00472532"/>
    <w:rsid w:val="004F7C8D"/>
    <w:rsid w:val="00523BA1"/>
    <w:rsid w:val="005959A1"/>
    <w:rsid w:val="00735AD1"/>
    <w:rsid w:val="007904D0"/>
    <w:rsid w:val="00B84082"/>
    <w:rsid w:val="00F26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04D0"/>
    <w:rPr>
      <w:color w:val="0000FF"/>
      <w:u w:val="single"/>
    </w:rPr>
  </w:style>
  <w:style w:type="paragraph" w:customStyle="1" w:styleId="Noparagraphstyle">
    <w:name w:val="[No paragraph style]"/>
    <w:uiPriority w:val="99"/>
    <w:rsid w:val="007904D0"/>
    <w:pPr>
      <w:spacing w:after="0" w:line="288" w:lineRule="auto"/>
    </w:pPr>
    <w:rPr>
      <w:rFonts w:ascii="Times New Roman" w:eastAsia="Arial" w:hAnsi="Times New Roman" w:cs="Times New Roman"/>
      <w:color w:val="000000"/>
      <w:sz w:val="24"/>
      <w:szCs w:val="20"/>
      <w:lang w:eastAsia="ar-SA"/>
    </w:rPr>
  </w:style>
  <w:style w:type="paragraph" w:styleId="NormalWeb">
    <w:name w:val="Normal (Web)"/>
    <w:basedOn w:val="Normal"/>
    <w:uiPriority w:val="99"/>
    <w:rsid w:val="00353514"/>
    <w:pPr>
      <w:spacing w:beforeLines="1" w:afterLines="1" w:line="240" w:lineRule="auto"/>
    </w:pPr>
    <w:rPr>
      <w:rFonts w:ascii="Times" w:hAnsi="Time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04D0"/>
    <w:rPr>
      <w:color w:val="0000FF"/>
      <w:u w:val="single"/>
    </w:rPr>
  </w:style>
  <w:style w:type="paragraph" w:customStyle="1" w:styleId="Noparagraphstyle">
    <w:name w:val="[No paragraph style]"/>
    <w:uiPriority w:val="99"/>
    <w:rsid w:val="007904D0"/>
    <w:pPr>
      <w:spacing w:after="0" w:line="288" w:lineRule="auto"/>
    </w:pPr>
    <w:rPr>
      <w:rFonts w:ascii="Times New Roman" w:eastAsia="Arial" w:hAnsi="Times New Roman" w:cs="Times New Roman"/>
      <w:color w:val="000000"/>
      <w:sz w:val="24"/>
      <w:szCs w:val="20"/>
      <w:lang w:eastAsia="ar-SA"/>
    </w:rPr>
  </w:style>
  <w:style w:type="paragraph" w:styleId="NormalWeb">
    <w:name w:val="Normal (Web)"/>
    <w:basedOn w:val="Normal"/>
    <w:uiPriority w:val="99"/>
    <w:rsid w:val="00353514"/>
    <w:pPr>
      <w:spacing w:beforeLines="1" w:afterLines="1" w:line="240" w:lineRule="auto"/>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tletter.com/" TargetMode="External"/><Relationship Id="rId3" Type="http://schemas.openxmlformats.org/officeDocument/2006/relationships/settings" Target="settings.xml"/><Relationship Id="rId7" Type="http://schemas.openxmlformats.org/officeDocument/2006/relationships/hyperlink" Target="mailto:uffstampaaiac@presstlett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chitetturaecritica.it" TargetMode="External"/><Relationship Id="rId5" Type="http://schemas.openxmlformats.org/officeDocument/2006/relationships/hyperlink" Target="mailto:uffstampaaiac@presstlett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dc:creator>
  <cp:lastModifiedBy>Roberta</cp:lastModifiedBy>
  <cp:revision>7</cp:revision>
  <cp:lastPrinted>2015-10-08T13:21:00Z</cp:lastPrinted>
  <dcterms:created xsi:type="dcterms:W3CDTF">2015-10-08T13:00:00Z</dcterms:created>
  <dcterms:modified xsi:type="dcterms:W3CDTF">2015-10-11T14:11:00Z</dcterms:modified>
</cp:coreProperties>
</file>